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E4851" w:rsidRDefault="00427F2A" w:rsidP="009E4851">
      <w:pPr>
        <w:pStyle w:val="Heading1"/>
        <w:jc w:val="center"/>
        <w:rPr>
          <w:noProof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94560" cy="1021080"/>
            <wp:effectExtent l="0" t="0" r="0" b="0"/>
            <wp:docPr id="1" name="Picture 1" descr="141214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121415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51" w:rsidRDefault="009E4851" w:rsidP="009E4851">
      <w:pPr>
        <w:pStyle w:val="Heading1"/>
        <w:jc w:val="center"/>
        <w:rPr>
          <w:noProof/>
          <w:sz w:val="32"/>
          <w:szCs w:val="32"/>
        </w:rPr>
      </w:pPr>
    </w:p>
    <w:p w:rsidR="009E4851" w:rsidRPr="002963A6" w:rsidRDefault="009E4851" w:rsidP="009E4851">
      <w:pPr>
        <w:pStyle w:val="Heading1"/>
        <w:jc w:val="center"/>
        <w:rPr>
          <w:smallCaps/>
          <w:sz w:val="28"/>
          <w:szCs w:val="28"/>
        </w:rPr>
      </w:pPr>
      <w:r w:rsidRPr="002963A6">
        <w:rPr>
          <w:noProof/>
          <w:sz w:val="28"/>
          <w:szCs w:val="28"/>
        </w:rPr>
        <w:t>GUIDELINES ON MANDATES</w:t>
      </w:r>
    </w:p>
    <w:p w:rsidR="009E4851" w:rsidRPr="002963A6" w:rsidRDefault="009E4851" w:rsidP="009E4851">
      <w:pPr>
        <w:jc w:val="both"/>
        <w:rPr>
          <w:b/>
          <w:bCs/>
          <w:sz w:val="28"/>
          <w:szCs w:val="28"/>
        </w:rPr>
      </w:pPr>
    </w:p>
    <w:p w:rsidR="009E4851" w:rsidRPr="00982594" w:rsidRDefault="009E4851" w:rsidP="009E4851">
      <w:pPr>
        <w:jc w:val="both"/>
        <w:rPr>
          <w:b/>
          <w:bCs/>
        </w:rPr>
      </w:pPr>
      <w:r w:rsidRPr="00982594">
        <w:rPr>
          <w:b/>
          <w:bCs/>
        </w:rPr>
        <w:t>Background</w:t>
      </w:r>
    </w:p>
    <w:p w:rsidR="009E4851" w:rsidRPr="00982594" w:rsidRDefault="009E4851" w:rsidP="009E4851">
      <w:pPr>
        <w:jc w:val="both"/>
        <w:rPr>
          <w:b/>
          <w:bCs/>
          <w:szCs w:val="12"/>
        </w:rPr>
      </w:pPr>
    </w:p>
    <w:p w:rsidR="009E4851" w:rsidRPr="00982594" w:rsidRDefault="009E4851" w:rsidP="009E4851">
      <w:pPr>
        <w:pStyle w:val="BodyTextIndent"/>
        <w:numPr>
          <w:ilvl w:val="0"/>
          <w:numId w:val="1"/>
        </w:numPr>
        <w:rPr>
          <w:rFonts w:ascii="Times New Roman" w:hAnsi="Times New Roman"/>
        </w:rPr>
      </w:pPr>
      <w:r w:rsidRPr="00982594">
        <w:rPr>
          <w:rFonts w:ascii="Times New Roman" w:hAnsi="Times New Roman"/>
        </w:rPr>
        <w:t xml:space="preserve">The Colorado legislature, the executive branch of government, the federal government and local government continue to impose unneeded and/or unnecessary laws, resolutions, ordinances, rules and regulations on the business community. This takes from their ability to be responsive and govern according to the philosophy of local control. </w:t>
      </w:r>
    </w:p>
    <w:p w:rsidR="009E4851" w:rsidRPr="00982594" w:rsidRDefault="009E4851" w:rsidP="009E4851">
      <w:pPr>
        <w:jc w:val="both"/>
        <w:rPr>
          <w:szCs w:val="12"/>
        </w:rPr>
      </w:pPr>
    </w:p>
    <w:p w:rsidR="00D61A6C" w:rsidRDefault="009E4851" w:rsidP="00D61A6C">
      <w:pPr>
        <w:pStyle w:val="BodyTextIndent"/>
        <w:numPr>
          <w:ilvl w:val="0"/>
          <w:numId w:val="1"/>
        </w:numPr>
        <w:rPr>
          <w:rFonts w:ascii="Times New Roman" w:hAnsi="Times New Roman"/>
        </w:rPr>
      </w:pPr>
      <w:r w:rsidRPr="00982594">
        <w:rPr>
          <w:rFonts w:ascii="Times New Roman" w:hAnsi="Times New Roman"/>
        </w:rPr>
        <w:t>These mandates create financial and regulatory burdens on the business community, which ultimately translate to increased costs of doing business.</w:t>
      </w:r>
    </w:p>
    <w:p w:rsidR="00D61A6C" w:rsidRDefault="00D61A6C" w:rsidP="00D61A6C">
      <w:pPr>
        <w:pStyle w:val="ListParagraph"/>
      </w:pPr>
    </w:p>
    <w:p w:rsidR="009E4851" w:rsidRPr="00D61A6C" w:rsidRDefault="009E4851" w:rsidP="00D61A6C">
      <w:pPr>
        <w:pStyle w:val="BodyTextIndent"/>
        <w:numPr>
          <w:ilvl w:val="0"/>
          <w:numId w:val="1"/>
        </w:numPr>
        <w:rPr>
          <w:rFonts w:ascii="Times New Roman" w:hAnsi="Times New Roman"/>
        </w:rPr>
      </w:pPr>
      <w:r w:rsidRPr="00D61A6C">
        <w:rPr>
          <w:rFonts w:ascii="Times New Roman" w:hAnsi="Times New Roman"/>
        </w:rPr>
        <w:t>Businesses of all sizes are impacted by</w:t>
      </w:r>
      <w:r w:rsidR="00080E59" w:rsidRPr="00D61A6C">
        <w:rPr>
          <w:rFonts w:ascii="Times New Roman" w:hAnsi="Times New Roman"/>
        </w:rPr>
        <w:t xml:space="preserve"> </w:t>
      </w:r>
      <w:r w:rsidR="00427F2A" w:rsidRPr="00D61A6C">
        <w:rPr>
          <w:rFonts w:ascii="Times New Roman" w:hAnsi="Times New Roman"/>
        </w:rPr>
        <w:t>unfunded</w:t>
      </w:r>
      <w:r w:rsidRPr="00D61A6C">
        <w:rPr>
          <w:rFonts w:ascii="Times New Roman" w:hAnsi="Times New Roman"/>
        </w:rPr>
        <w:t xml:space="preserve"> mandates.</w:t>
      </w:r>
    </w:p>
    <w:p w:rsidR="009E4851" w:rsidRDefault="009E4851" w:rsidP="009E4851">
      <w:pPr>
        <w:pStyle w:val="BodyTextIndent2"/>
        <w:ind w:left="0"/>
        <w:rPr>
          <w:rFonts w:ascii="Times New Roman" w:hAnsi="Times New Roman" w:cs="Times New Roman"/>
        </w:rPr>
      </w:pPr>
    </w:p>
    <w:p w:rsidR="00080E59" w:rsidRPr="00982594" w:rsidRDefault="00080E59" w:rsidP="009E4851">
      <w:pPr>
        <w:pStyle w:val="BodyTextIndent2"/>
        <w:ind w:left="0"/>
        <w:rPr>
          <w:rFonts w:ascii="Times New Roman" w:hAnsi="Times New Roman" w:cs="Times New Roman"/>
        </w:rPr>
      </w:pPr>
    </w:p>
    <w:p w:rsidR="009E4851" w:rsidRPr="00982594" w:rsidRDefault="009E4851" w:rsidP="009E4851">
      <w:pPr>
        <w:jc w:val="both"/>
        <w:rPr>
          <w:b/>
          <w:bCs/>
        </w:rPr>
      </w:pPr>
      <w:r w:rsidRPr="00982594">
        <w:rPr>
          <w:b/>
          <w:bCs/>
        </w:rPr>
        <w:t>The Chamber Supports:</w:t>
      </w:r>
    </w:p>
    <w:p w:rsidR="009E4851" w:rsidRPr="00982594" w:rsidRDefault="009E4851" w:rsidP="009E4851">
      <w:pPr>
        <w:autoSpaceDE w:val="0"/>
        <w:autoSpaceDN w:val="0"/>
        <w:adjustRightInd w:val="0"/>
        <w:rPr>
          <w:szCs w:val="12"/>
        </w:rPr>
      </w:pPr>
    </w:p>
    <w:p w:rsidR="009E4851" w:rsidRPr="00982594" w:rsidRDefault="009E4851" w:rsidP="009E4851">
      <w:pPr>
        <w:pStyle w:val="BodyTextIndent"/>
        <w:numPr>
          <w:ilvl w:val="0"/>
          <w:numId w:val="2"/>
        </w:numPr>
        <w:rPr>
          <w:rFonts w:ascii="Times New Roman" w:hAnsi="Times New Roman"/>
        </w:rPr>
      </w:pPr>
      <w:r w:rsidRPr="00982594">
        <w:rPr>
          <w:rFonts w:ascii="Times New Roman" w:hAnsi="Times New Roman"/>
        </w:rPr>
        <w:t>Efforts by the Colorado legislature, executive branch of government, federal government, and local government to thoroughly analyze proposed laws and regulations to determine potential financial, administrative or regulatory burdens.</w:t>
      </w:r>
    </w:p>
    <w:p w:rsidR="009E4851" w:rsidRPr="00982594" w:rsidRDefault="009E4851" w:rsidP="009E4851">
      <w:pPr>
        <w:pStyle w:val="BodyTextIndent"/>
        <w:rPr>
          <w:rFonts w:ascii="Times New Roman" w:hAnsi="Times New Roman"/>
        </w:rPr>
      </w:pPr>
    </w:p>
    <w:p w:rsidR="009E4851" w:rsidRPr="00982594" w:rsidRDefault="009E4851" w:rsidP="009E4851">
      <w:pPr>
        <w:pStyle w:val="BodyTextIndent"/>
        <w:numPr>
          <w:ilvl w:val="0"/>
          <w:numId w:val="2"/>
        </w:numPr>
        <w:rPr>
          <w:rFonts w:ascii="Times New Roman" w:hAnsi="Times New Roman"/>
        </w:rPr>
      </w:pPr>
      <w:r w:rsidRPr="00982594">
        <w:rPr>
          <w:rFonts w:ascii="Times New Roman" w:hAnsi="Times New Roman"/>
        </w:rPr>
        <w:t xml:space="preserve">Efforts by the local levels of government to identify and address local solutions for local problems. </w:t>
      </w:r>
    </w:p>
    <w:p w:rsidR="009E4851" w:rsidRPr="00982594" w:rsidRDefault="009E4851" w:rsidP="009E4851">
      <w:pPr>
        <w:pStyle w:val="BodyTextIndent"/>
        <w:rPr>
          <w:rFonts w:ascii="Times New Roman" w:hAnsi="Times New Roman"/>
        </w:rPr>
      </w:pPr>
    </w:p>
    <w:p w:rsidR="009E4851" w:rsidRPr="00982594" w:rsidRDefault="009E4851" w:rsidP="009E4851">
      <w:pPr>
        <w:autoSpaceDE w:val="0"/>
        <w:autoSpaceDN w:val="0"/>
        <w:adjustRightInd w:val="0"/>
      </w:pPr>
    </w:p>
    <w:p w:rsidR="009E4851" w:rsidRPr="00982594" w:rsidRDefault="009E4851" w:rsidP="009E4851">
      <w:pPr>
        <w:autoSpaceDE w:val="0"/>
        <w:autoSpaceDN w:val="0"/>
        <w:adjustRightInd w:val="0"/>
      </w:pPr>
      <w:r w:rsidRPr="00982594">
        <w:rPr>
          <w:b/>
          <w:bCs/>
        </w:rPr>
        <w:t>The Chamber Opposes:</w:t>
      </w:r>
    </w:p>
    <w:p w:rsidR="009E4851" w:rsidRPr="00982594" w:rsidRDefault="009E4851" w:rsidP="009E4851">
      <w:pPr>
        <w:autoSpaceDE w:val="0"/>
        <w:autoSpaceDN w:val="0"/>
        <w:adjustRightInd w:val="0"/>
        <w:rPr>
          <w:szCs w:val="12"/>
        </w:rPr>
      </w:pPr>
    </w:p>
    <w:p w:rsidR="009E4851" w:rsidRPr="00982594" w:rsidRDefault="009E4851" w:rsidP="009E4851">
      <w:pPr>
        <w:pStyle w:val="BodyTextIndent"/>
        <w:numPr>
          <w:ilvl w:val="0"/>
          <w:numId w:val="3"/>
        </w:numPr>
        <w:rPr>
          <w:rFonts w:ascii="Times New Roman" w:hAnsi="Times New Roman"/>
        </w:rPr>
      </w:pPr>
      <w:r w:rsidRPr="00982594">
        <w:rPr>
          <w:rFonts w:ascii="Times New Roman" w:hAnsi="Times New Roman"/>
        </w:rPr>
        <w:t>Legislation and mandates that place unnecessary administrative and financial burdens o</w:t>
      </w:r>
      <w:r>
        <w:rPr>
          <w:rFonts w:ascii="Times New Roman" w:hAnsi="Times New Roman"/>
        </w:rPr>
        <w:t>n</w:t>
      </w:r>
      <w:r w:rsidRPr="00982594">
        <w:rPr>
          <w:rFonts w:ascii="Times New Roman" w:hAnsi="Times New Roman"/>
        </w:rPr>
        <w:t xml:space="preserve"> businesses.</w:t>
      </w:r>
    </w:p>
    <w:p w:rsidR="009E4851" w:rsidRPr="00982594" w:rsidRDefault="009E4851" w:rsidP="009E4851">
      <w:pPr>
        <w:pStyle w:val="BodyTextIndent"/>
        <w:rPr>
          <w:rFonts w:ascii="Times New Roman" w:hAnsi="Times New Roman"/>
        </w:rPr>
      </w:pPr>
    </w:p>
    <w:p w:rsidR="009E4851" w:rsidRPr="00982594" w:rsidRDefault="009E4851" w:rsidP="009E4851">
      <w:pPr>
        <w:pStyle w:val="BodyTextIndent"/>
        <w:numPr>
          <w:ilvl w:val="0"/>
          <w:numId w:val="3"/>
        </w:numPr>
        <w:rPr>
          <w:rFonts w:ascii="Times New Roman" w:hAnsi="Times New Roman"/>
        </w:rPr>
      </w:pPr>
      <w:r w:rsidRPr="00982594">
        <w:rPr>
          <w:rFonts w:ascii="Times New Roman" w:hAnsi="Times New Roman"/>
        </w:rPr>
        <w:t>Legislation and mandates that would erode local control and the authority of local</w:t>
      </w:r>
      <w:r>
        <w:rPr>
          <w:rFonts w:ascii="Times New Roman" w:hAnsi="Times New Roman"/>
        </w:rPr>
        <w:t xml:space="preserve"> </w:t>
      </w:r>
      <w:r w:rsidRPr="00982594">
        <w:rPr>
          <w:rFonts w:ascii="Times New Roman" w:hAnsi="Times New Roman"/>
        </w:rPr>
        <w:t>governments</w:t>
      </w:r>
      <w:r w:rsidR="001321C1">
        <w:rPr>
          <w:rFonts w:ascii="Times New Roman" w:hAnsi="Times New Roman"/>
        </w:rPr>
        <w:t xml:space="preserve"> for local issues</w:t>
      </w:r>
      <w:r w:rsidRPr="00982594">
        <w:rPr>
          <w:rFonts w:ascii="Times New Roman" w:hAnsi="Times New Roman"/>
        </w:rPr>
        <w:t>.</w:t>
      </w:r>
    </w:p>
    <w:p w:rsidR="001509FC" w:rsidRDefault="001509FC"/>
    <w:sectPr w:rsidR="001509FC" w:rsidSect="00D7280D">
      <w:foot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240D6" w:rsidRDefault="00A240D6" w:rsidP="006A61AD">
      <w:r>
        <w:separator/>
      </w:r>
    </w:p>
  </w:endnote>
  <w:endnote w:type="continuationSeparator" w:id="1">
    <w:p w:rsidR="00A240D6" w:rsidRDefault="00A240D6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A61AD" w:rsidRDefault="006A61AD" w:rsidP="006A61AD">
    <w:pPr>
      <w:pStyle w:val="Footer"/>
    </w:pPr>
    <w:r>
      <w:t>Approved by the Chamber Board of Directors 1-17-2017</w:t>
    </w:r>
  </w:p>
  <w:p w:rsidR="006A61AD" w:rsidRDefault="006A61AD">
    <w:pPr>
      <w:pStyle w:val="Footer"/>
    </w:pPr>
  </w:p>
  <w:p w:rsidR="006A61AD" w:rsidRDefault="006A61AD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240D6" w:rsidRDefault="00A240D6" w:rsidP="006A61AD">
      <w:r>
        <w:separator/>
      </w:r>
    </w:p>
  </w:footnote>
  <w:footnote w:type="continuationSeparator" w:id="1">
    <w:p w:rsidR="00A240D6" w:rsidRDefault="00A240D6" w:rsidP="006A61AD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4F4FAE"/>
    <w:multiLevelType w:val="hybridMultilevel"/>
    <w:tmpl w:val="0B344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96152"/>
    <w:multiLevelType w:val="hybridMultilevel"/>
    <w:tmpl w:val="88E2B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C34AB"/>
    <w:multiLevelType w:val="hybridMultilevel"/>
    <w:tmpl w:val="ACE4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851"/>
    <w:rsid w:val="00080E59"/>
    <w:rsid w:val="001321C1"/>
    <w:rsid w:val="001509FC"/>
    <w:rsid w:val="003937D1"/>
    <w:rsid w:val="003C667A"/>
    <w:rsid w:val="00427F2A"/>
    <w:rsid w:val="006A61AD"/>
    <w:rsid w:val="007535FE"/>
    <w:rsid w:val="00923818"/>
    <w:rsid w:val="009E4851"/>
    <w:rsid w:val="00A240D6"/>
    <w:rsid w:val="00A82C7A"/>
    <w:rsid w:val="00B67481"/>
    <w:rsid w:val="00BD1B70"/>
    <w:rsid w:val="00D61A6C"/>
    <w:rsid w:val="00D7280D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5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4851"/>
    <w:pPr>
      <w:keepNext/>
      <w:jc w:val="both"/>
      <w:outlineLvl w:val="0"/>
    </w:pPr>
    <w:rPr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9E4851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9E4851"/>
    <w:pPr>
      <w:ind w:left="720"/>
    </w:pPr>
    <w:rPr>
      <w:rFonts w:ascii="Garamond" w:hAnsi="Garamond"/>
    </w:rPr>
  </w:style>
  <w:style w:type="character" w:customStyle="1" w:styleId="BodyTextIndentChar">
    <w:name w:val="Body Text Indent Char"/>
    <w:link w:val="BodyTextIndent"/>
    <w:semiHidden/>
    <w:rsid w:val="009E4851"/>
    <w:rPr>
      <w:rFonts w:ascii="Garamond" w:eastAsia="Times New Roman" w:hAnsi="Garamond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9E4851"/>
    <w:pPr>
      <w:ind w:left="720" w:hanging="720"/>
      <w:jc w:val="both"/>
    </w:pPr>
    <w:rPr>
      <w:rFonts w:ascii="Garamond" w:hAnsi="Garamond" w:cs="Arial"/>
      <w:szCs w:val="20"/>
    </w:rPr>
  </w:style>
  <w:style w:type="character" w:customStyle="1" w:styleId="BodyTextIndent2Char">
    <w:name w:val="Body Text Indent 2 Char"/>
    <w:link w:val="BodyTextIndent2"/>
    <w:semiHidden/>
    <w:rsid w:val="009E4851"/>
    <w:rPr>
      <w:rFonts w:ascii="Garamond" w:eastAsia="Times New Roman" w:hAnsi="Garamond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485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7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F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F2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F2A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D61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1A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6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1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Word 12.1.0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garep</dc:creator>
  <cp:keywords/>
  <cp:lastModifiedBy>Marie Foucher Luna</cp:lastModifiedBy>
  <cp:revision>2</cp:revision>
  <dcterms:created xsi:type="dcterms:W3CDTF">2021-01-04T20:37:00Z</dcterms:created>
  <dcterms:modified xsi:type="dcterms:W3CDTF">2021-01-04T20:37:00Z</dcterms:modified>
</cp:coreProperties>
</file>