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84BAB" w:rsidRDefault="000D46A4" w:rsidP="00DA5846">
      <w:pPr>
        <w:pStyle w:val="Title"/>
        <w:rPr>
          <w:rFonts w:ascii="Times New Roman" w:hAnsi="Times New Roman"/>
          <w:bCs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94560" cy="1021080"/>
            <wp:effectExtent l="0" t="0" r="0" b="0"/>
            <wp:docPr id="1" name="Picture 1" descr="141214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121415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BAB" w:rsidRDefault="00784BAB" w:rsidP="00DA5846">
      <w:pPr>
        <w:pStyle w:val="Title"/>
        <w:rPr>
          <w:rFonts w:ascii="Times New Roman" w:hAnsi="Times New Roman"/>
          <w:bCs w:val="0"/>
        </w:rPr>
      </w:pPr>
    </w:p>
    <w:p w:rsidR="00784BAB" w:rsidRDefault="00784BAB" w:rsidP="00DA5846">
      <w:pPr>
        <w:pStyle w:val="Title"/>
        <w:rPr>
          <w:rFonts w:ascii="Times New Roman" w:hAnsi="Times New Roman"/>
          <w:bCs w:val="0"/>
        </w:rPr>
      </w:pPr>
    </w:p>
    <w:p w:rsidR="00DA5846" w:rsidRPr="00982594" w:rsidRDefault="00DA5846" w:rsidP="00DA5846">
      <w:pPr>
        <w:pStyle w:val="Title"/>
        <w:rPr>
          <w:rFonts w:ascii="Times New Roman" w:hAnsi="Times New Roman"/>
          <w:bCs w:val="0"/>
        </w:rPr>
      </w:pPr>
      <w:r w:rsidRPr="00982594">
        <w:rPr>
          <w:rFonts w:ascii="Times New Roman" w:hAnsi="Times New Roman"/>
          <w:bCs w:val="0"/>
        </w:rPr>
        <w:t>Guidelines on Higher Education</w:t>
      </w:r>
    </w:p>
    <w:p w:rsidR="00DA5846" w:rsidRPr="00982594" w:rsidRDefault="00DA5846" w:rsidP="00DA5846">
      <w:pPr>
        <w:pStyle w:val="Title"/>
        <w:rPr>
          <w:rFonts w:ascii="Times New Roman" w:hAnsi="Times New Roman"/>
          <w:b w:val="0"/>
          <w:bCs w:val="0"/>
          <w:sz w:val="24"/>
        </w:rPr>
      </w:pPr>
    </w:p>
    <w:p w:rsidR="00DA5846" w:rsidRPr="00982594" w:rsidRDefault="00DA5846" w:rsidP="00DA5846">
      <w:pPr>
        <w:rPr>
          <w:smallCaps/>
        </w:rPr>
      </w:pPr>
    </w:p>
    <w:p w:rsidR="00DA5846" w:rsidRPr="00982594" w:rsidRDefault="00DA5846" w:rsidP="00DA5846">
      <w:pPr>
        <w:pStyle w:val="Subtitle"/>
        <w:rPr>
          <w:rFonts w:ascii="Times New Roman" w:hAnsi="Times New Roman"/>
        </w:rPr>
      </w:pPr>
    </w:p>
    <w:p w:rsidR="00DA5846" w:rsidRPr="00982594" w:rsidRDefault="00DA5846" w:rsidP="00DA5846">
      <w:pPr>
        <w:pStyle w:val="Subtitle"/>
        <w:rPr>
          <w:rFonts w:ascii="Times New Roman" w:hAnsi="Times New Roman"/>
        </w:rPr>
      </w:pPr>
      <w:r w:rsidRPr="00982594">
        <w:rPr>
          <w:rFonts w:ascii="Times New Roman" w:hAnsi="Times New Roman"/>
        </w:rPr>
        <w:t>Background</w:t>
      </w:r>
    </w:p>
    <w:p w:rsidR="00DA5846" w:rsidRPr="00982594" w:rsidRDefault="00DA5846" w:rsidP="00DA5846"/>
    <w:p w:rsidR="00DA5846" w:rsidRPr="00982594" w:rsidRDefault="008736BE" w:rsidP="00F539CA">
      <w:pPr>
        <w:pStyle w:val="ListParagraph"/>
        <w:numPr>
          <w:ilvl w:val="0"/>
          <w:numId w:val="3"/>
        </w:numPr>
      </w:pPr>
      <w:r>
        <w:t>Fort Lewis College and Southwest Colorado Community College, a division of Pueblo Community College</w:t>
      </w:r>
      <w:r w:rsidR="00F57B22">
        <w:t>,</w:t>
      </w:r>
      <w:r>
        <w:t xml:space="preserve"> </w:t>
      </w:r>
      <w:r w:rsidR="000D46A4">
        <w:t>both</w:t>
      </w:r>
      <w:r w:rsidR="00B17B4A">
        <w:t xml:space="preserve"> post secondary institutions in our area,</w:t>
      </w:r>
      <w:r w:rsidR="00DA5846" w:rsidRPr="00982594">
        <w:t xml:space="preserve"> have a significant impact on the economy, quality-of-life, and quality and availability of the workforce in </w:t>
      </w:r>
      <w:r>
        <w:t>La Plata</w:t>
      </w:r>
      <w:r w:rsidR="00DA5846" w:rsidRPr="00982594">
        <w:t xml:space="preserve"> County and the region. </w:t>
      </w:r>
      <w:r>
        <w:t>Fort Lewis College and Southwest Colorado Community College, a division of Pueblo Community College</w:t>
      </w:r>
      <w:r w:rsidRPr="00982594">
        <w:t xml:space="preserve"> </w:t>
      </w:r>
      <w:r w:rsidR="00DA5846" w:rsidRPr="00982594">
        <w:t xml:space="preserve">have paid special attention in recent years to the needs of the business community, creating a symbiotic relationship focused on preparing the workforce for the jobs that exist in the marketplace.  In recent years, higher education has taken a disproportionate share of budget cuts in comparison to other state agencies.   </w:t>
      </w:r>
    </w:p>
    <w:p w:rsidR="00DA5846" w:rsidRPr="00982594" w:rsidRDefault="00DA5846" w:rsidP="00DA5846">
      <w:pPr>
        <w:ind w:left="270" w:hanging="270"/>
      </w:pPr>
    </w:p>
    <w:p w:rsidR="00DA5846" w:rsidRPr="00982594" w:rsidRDefault="00DA5846" w:rsidP="00DA5846">
      <w:pPr>
        <w:ind w:left="270" w:hanging="270"/>
      </w:pPr>
    </w:p>
    <w:p w:rsidR="00DA5846" w:rsidRPr="00982594" w:rsidRDefault="00DA5846" w:rsidP="00DA5846">
      <w:pPr>
        <w:ind w:left="270" w:hanging="270"/>
      </w:pPr>
      <w:r w:rsidRPr="00982594">
        <w:rPr>
          <w:b/>
          <w:bCs/>
        </w:rPr>
        <w:t>The Chamber Supports:</w:t>
      </w:r>
    </w:p>
    <w:p w:rsidR="00DA5846" w:rsidRPr="007F67E7" w:rsidRDefault="00DA5846" w:rsidP="00DA5846">
      <w:pPr>
        <w:rPr>
          <w:bCs/>
        </w:rPr>
      </w:pPr>
    </w:p>
    <w:p w:rsidR="00DA5846" w:rsidRPr="00982594" w:rsidRDefault="008736BE" w:rsidP="00DA5846">
      <w:pPr>
        <w:numPr>
          <w:ilvl w:val="0"/>
          <w:numId w:val="1"/>
        </w:numPr>
        <w:rPr>
          <w:b/>
          <w:bCs/>
        </w:rPr>
      </w:pPr>
      <w:r>
        <w:t>Fort Lewis College</w:t>
      </w:r>
      <w:r w:rsidR="00DA5846" w:rsidRPr="00982594">
        <w:t xml:space="preserve"> receiving a proportionate share of state funding made available to state institutions of higher education in Colorado.</w:t>
      </w:r>
    </w:p>
    <w:p w:rsidR="00DA5846" w:rsidRPr="00982594" w:rsidRDefault="00DA5846" w:rsidP="00DA5846"/>
    <w:p w:rsidR="00DA5846" w:rsidRPr="00982594" w:rsidRDefault="00DA5846" w:rsidP="00DA5846">
      <w:pPr>
        <w:numPr>
          <w:ilvl w:val="0"/>
          <w:numId w:val="1"/>
        </w:numPr>
      </w:pPr>
      <w:r w:rsidRPr="00982594">
        <w:t xml:space="preserve">The continued expansion of graduate level programming at </w:t>
      </w:r>
      <w:r w:rsidR="008736BE">
        <w:t>Fort Lewis College</w:t>
      </w:r>
      <w:r>
        <w:t xml:space="preserve"> </w:t>
      </w:r>
      <w:r w:rsidR="00FD44EA">
        <w:t xml:space="preserve">designed </w:t>
      </w:r>
      <w:r w:rsidRPr="00982594">
        <w:t>to meet market demands and enhance the quality of the local workforce.</w:t>
      </w:r>
    </w:p>
    <w:p w:rsidR="00DA5846" w:rsidRPr="00982594" w:rsidRDefault="00DA5846" w:rsidP="00DA5846">
      <w:pPr>
        <w:rPr>
          <w:szCs w:val="12"/>
        </w:rPr>
      </w:pPr>
    </w:p>
    <w:p w:rsidR="00DA5846" w:rsidRDefault="008736BE" w:rsidP="00DA5846">
      <w:pPr>
        <w:numPr>
          <w:ilvl w:val="0"/>
          <w:numId w:val="1"/>
        </w:numPr>
      </w:pPr>
      <w:r>
        <w:t>Fort Lewis College con</w:t>
      </w:r>
      <w:r w:rsidR="00DA5846" w:rsidRPr="00982594">
        <w:t xml:space="preserve">tinuing to act as a regional institution for both four year and graduate education, advancing the role </w:t>
      </w:r>
      <w:r w:rsidR="00F57B22" w:rsidRPr="00982594">
        <w:t>of Southwest</w:t>
      </w:r>
      <w:r>
        <w:t xml:space="preserve"> Colorado Community College, a division of Pueblo Community College</w:t>
      </w:r>
      <w:r w:rsidR="000D46A4">
        <w:t>,</w:t>
      </w:r>
      <w:r w:rsidRPr="00982594">
        <w:t xml:space="preserve"> </w:t>
      </w:r>
      <w:r w:rsidR="00DA5846" w:rsidRPr="00982594">
        <w:t xml:space="preserve">in partnership with </w:t>
      </w:r>
      <w:r w:rsidR="000D46A4">
        <w:t>all local s</w:t>
      </w:r>
      <w:r w:rsidR="00DA5846" w:rsidRPr="00982594">
        <w:t xml:space="preserve">chool </w:t>
      </w:r>
      <w:r w:rsidR="000D46A4">
        <w:t>d</w:t>
      </w:r>
      <w:r w:rsidR="00DA5846" w:rsidRPr="00982594">
        <w:t>istrict</w:t>
      </w:r>
      <w:r w:rsidR="000D46A4">
        <w:t>s</w:t>
      </w:r>
      <w:r w:rsidR="00DA5846" w:rsidRPr="00982594">
        <w:t xml:space="preserve"> </w:t>
      </w:r>
      <w:r w:rsidR="000D46A4">
        <w:t>to</w:t>
      </w:r>
      <w:r w:rsidR="00DA5846" w:rsidRPr="00982594">
        <w:t xml:space="preserve"> respon</w:t>
      </w:r>
      <w:r w:rsidR="000D46A4">
        <w:t>d</w:t>
      </w:r>
      <w:r w:rsidR="00DA5846" w:rsidRPr="00982594">
        <w:t xml:space="preserve"> to the needs of </w:t>
      </w:r>
      <w:r w:rsidR="00F57B22" w:rsidRPr="00982594">
        <w:t>the business</w:t>
      </w:r>
      <w:r w:rsidR="00DA5846" w:rsidRPr="00982594">
        <w:t xml:space="preserve"> community.</w:t>
      </w:r>
      <w:r w:rsidR="00DA5846" w:rsidRPr="00982594">
        <w:br/>
      </w:r>
    </w:p>
    <w:p w:rsidR="00DA5846" w:rsidRPr="00982594" w:rsidRDefault="00DA5846" w:rsidP="00DA5846">
      <w:pPr>
        <w:numPr>
          <w:ilvl w:val="0"/>
          <w:numId w:val="1"/>
        </w:numPr>
      </w:pPr>
      <w:r w:rsidRPr="00982594">
        <w:t>Continued expansion</w:t>
      </w:r>
      <w:r w:rsidR="003A1FB2">
        <w:t xml:space="preserve"> </w:t>
      </w:r>
      <w:r w:rsidRPr="00982594">
        <w:t xml:space="preserve">of </w:t>
      </w:r>
      <w:r w:rsidR="008736BE">
        <w:t>Fort Lewis</w:t>
      </w:r>
      <w:r>
        <w:t xml:space="preserve"> </w:t>
      </w:r>
      <w:r w:rsidRPr="00982594">
        <w:t>through the development of new and remodeled facilities to facilitate quality instruction and to accommodate student and academic program growth.</w:t>
      </w:r>
    </w:p>
    <w:p w:rsidR="00DA5846" w:rsidRPr="00982594" w:rsidRDefault="00DA5846" w:rsidP="00DA5846">
      <w:pPr>
        <w:pStyle w:val="BodyText"/>
        <w:ind w:left="270" w:hanging="270"/>
      </w:pPr>
    </w:p>
    <w:p w:rsidR="00DA5846" w:rsidRPr="00982594" w:rsidRDefault="00DA5846" w:rsidP="00DA5846">
      <w:pPr>
        <w:numPr>
          <w:ilvl w:val="0"/>
          <w:numId w:val="1"/>
        </w:numPr>
      </w:pPr>
      <w:r w:rsidRPr="00982594">
        <w:t>Measures that promote enhanced technological means for delivery of education to rural areas.</w:t>
      </w:r>
    </w:p>
    <w:p w:rsidR="00DA5846" w:rsidRPr="00982594" w:rsidRDefault="00DA5846" w:rsidP="00DA5846">
      <w:pPr>
        <w:rPr>
          <w:szCs w:val="12"/>
        </w:rPr>
      </w:pPr>
    </w:p>
    <w:p w:rsidR="00DA5846" w:rsidRPr="00982594" w:rsidRDefault="00DA5846" w:rsidP="00DA5846">
      <w:pPr>
        <w:numPr>
          <w:ilvl w:val="0"/>
          <w:numId w:val="1"/>
        </w:numPr>
      </w:pPr>
      <w:r w:rsidRPr="00982594">
        <w:t xml:space="preserve">Measures that ensure that higher education is affordable and accessible to Colorado residents, particularly residents of </w:t>
      </w:r>
      <w:r w:rsidR="008736BE">
        <w:t>Southern</w:t>
      </w:r>
      <w:r w:rsidRPr="00982594">
        <w:t xml:space="preserve"> Colorado.</w:t>
      </w:r>
    </w:p>
    <w:p w:rsidR="00DA5846" w:rsidRPr="00982594" w:rsidRDefault="00DA5846" w:rsidP="00DA5846">
      <w:pPr>
        <w:ind w:left="270" w:hanging="270"/>
      </w:pPr>
    </w:p>
    <w:p w:rsidR="00DA5846" w:rsidRDefault="00DA5846" w:rsidP="00DA5846">
      <w:pPr>
        <w:numPr>
          <w:ilvl w:val="0"/>
          <w:numId w:val="1"/>
        </w:numPr>
      </w:pPr>
      <w:r w:rsidRPr="00982594">
        <w:t>Measures designed to provide maximum flexibility and reduced bureaucratic</w:t>
      </w:r>
      <w:r w:rsidR="00F57B22">
        <w:t xml:space="preserve"> regulation.</w:t>
      </w:r>
    </w:p>
    <w:p w:rsidR="008736BE" w:rsidRDefault="008736BE" w:rsidP="008736BE">
      <w:pPr>
        <w:pStyle w:val="ListParagraph"/>
      </w:pPr>
    </w:p>
    <w:p w:rsidR="008736BE" w:rsidRPr="008736BE" w:rsidRDefault="008736BE" w:rsidP="00DA5846">
      <w:pPr>
        <w:numPr>
          <w:ilvl w:val="0"/>
          <w:numId w:val="1"/>
        </w:numPr>
      </w:pPr>
      <w:r w:rsidRPr="008736BE">
        <w:t xml:space="preserve">Supporting </w:t>
      </w:r>
      <w:r w:rsidRPr="008736BE">
        <w:rPr>
          <w:color w:val="333333"/>
          <w:shd w:val="clear" w:color="auto" w:fill="FFFFFF"/>
        </w:rPr>
        <w:t>the Native American Tuition Waiver at Fort Lewis College and fulfilling the Federal mandate to provide higher educational opportunities for Native American</w:t>
      </w:r>
      <w:r w:rsidR="00F57B22">
        <w:rPr>
          <w:color w:val="333333"/>
          <w:shd w:val="clear" w:color="auto" w:fill="FFFFFF"/>
        </w:rPr>
        <w:t>s.</w:t>
      </w:r>
    </w:p>
    <w:p w:rsidR="00DA5846" w:rsidRPr="00982594" w:rsidRDefault="00DA5846" w:rsidP="00DA5846">
      <w:pPr>
        <w:ind w:left="270" w:hanging="270"/>
      </w:pPr>
      <w:r w:rsidRPr="00982594">
        <w:t xml:space="preserve"> </w:t>
      </w:r>
    </w:p>
    <w:p w:rsidR="00DA5846" w:rsidRPr="00982594" w:rsidRDefault="00DA5846" w:rsidP="00DA5846">
      <w:pPr>
        <w:ind w:left="270" w:hanging="270"/>
      </w:pPr>
    </w:p>
    <w:p w:rsidR="00DA5846" w:rsidRPr="00982594" w:rsidRDefault="00DA5846" w:rsidP="00DA5846">
      <w:pPr>
        <w:ind w:left="270" w:hanging="270"/>
        <w:rPr>
          <w:b/>
        </w:rPr>
      </w:pPr>
      <w:r w:rsidRPr="00982594">
        <w:rPr>
          <w:b/>
        </w:rPr>
        <w:t>The Chamber Opposes:</w:t>
      </w:r>
    </w:p>
    <w:p w:rsidR="00DA5846" w:rsidRPr="001B3D7D" w:rsidRDefault="00DA5846" w:rsidP="00DA5846">
      <w:pPr>
        <w:ind w:left="270" w:hanging="270"/>
        <w:rPr>
          <w:b/>
        </w:rPr>
      </w:pPr>
    </w:p>
    <w:p w:rsidR="00DA5846" w:rsidRPr="001B3D7D" w:rsidRDefault="00DA5846" w:rsidP="00DA5846">
      <w:pPr>
        <w:numPr>
          <w:ilvl w:val="0"/>
          <w:numId w:val="2"/>
        </w:numPr>
      </w:pPr>
      <w:r w:rsidRPr="001B3D7D">
        <w:t xml:space="preserve">Defunding the public higher education system in Colorado or singling out higher education for disproportionate cuts in comparison to other state agencies.  </w:t>
      </w:r>
    </w:p>
    <w:p w:rsidR="00DA5846" w:rsidRPr="001B3D7D" w:rsidRDefault="00DA5846" w:rsidP="00DA5846">
      <w:pPr>
        <w:pStyle w:val="ListParagraph"/>
      </w:pPr>
    </w:p>
    <w:p w:rsidR="00DA5846" w:rsidRPr="001B3D7D" w:rsidRDefault="00DA5846" w:rsidP="00DA5846">
      <w:pPr>
        <w:pStyle w:val="ListParagraph"/>
        <w:numPr>
          <w:ilvl w:val="0"/>
          <w:numId w:val="2"/>
        </w:numPr>
      </w:pPr>
      <w:r w:rsidRPr="001B3D7D">
        <w:t xml:space="preserve">Efforts to politicize higher education funding, governance and delivery.    </w:t>
      </w:r>
    </w:p>
    <w:p w:rsidR="001B3D7D" w:rsidRPr="001B3D7D" w:rsidRDefault="001B3D7D" w:rsidP="002814E1"/>
    <w:p w:rsidR="008736BE" w:rsidRPr="001B3D7D" w:rsidRDefault="008736BE" w:rsidP="008736BE">
      <w:pPr>
        <w:numPr>
          <w:ilvl w:val="0"/>
          <w:numId w:val="2"/>
        </w:numPr>
      </w:pPr>
      <w:r w:rsidRPr="001B3D7D">
        <w:t xml:space="preserve">Eliminating or reducing by the federal government or the </w:t>
      </w:r>
      <w:r w:rsidRPr="001B3D7D">
        <w:rPr>
          <w:color w:val="333333"/>
          <w:shd w:val="clear" w:color="auto" w:fill="FFFFFF"/>
        </w:rPr>
        <w:t xml:space="preserve">State Legislature </w:t>
      </w:r>
      <w:r w:rsidR="001B3D7D" w:rsidRPr="001B3D7D">
        <w:rPr>
          <w:color w:val="333333"/>
          <w:shd w:val="clear" w:color="auto" w:fill="FFFFFF"/>
        </w:rPr>
        <w:t>the Tuition Waiver for both resident and non-resident Native American students. I</w:t>
      </w:r>
    </w:p>
    <w:p w:rsidR="00702DCC" w:rsidRDefault="00702DCC"/>
    <w:sectPr w:rsidR="00702DCC" w:rsidSect="0089568A"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75292" w:rsidRDefault="00C75292">
      <w:r>
        <w:separator/>
      </w:r>
    </w:p>
  </w:endnote>
  <w:endnote w:type="continuationSeparator" w:id="1">
    <w:p w:rsidR="00C75292" w:rsidRDefault="00C75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62CD8" w:rsidRDefault="00862CD8" w:rsidP="00862CD8">
    <w:pPr>
      <w:pStyle w:val="Footer"/>
      <w:rPr>
        <w:sz w:val="22"/>
        <w:szCs w:val="22"/>
      </w:rPr>
    </w:pPr>
    <w:r>
      <w:t>Approved by the Chamber Board of Directors 1-17-2017</w:t>
    </w:r>
  </w:p>
  <w:p w:rsidR="00862CD8" w:rsidRDefault="00862CD8">
    <w:pPr>
      <w:pStyle w:val="Footer"/>
    </w:pPr>
  </w:p>
  <w:p w:rsidR="0089568A" w:rsidRDefault="0089568A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75292" w:rsidRDefault="00C75292">
      <w:r>
        <w:separator/>
      </w:r>
    </w:p>
  </w:footnote>
  <w:footnote w:type="continuationSeparator" w:id="1">
    <w:p w:rsidR="00C75292" w:rsidRDefault="00C75292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DC1451B"/>
    <w:multiLevelType w:val="hybridMultilevel"/>
    <w:tmpl w:val="20FE0094"/>
    <w:lvl w:ilvl="0" w:tplc="E1AAC2F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08A2E4A"/>
    <w:multiLevelType w:val="hybridMultilevel"/>
    <w:tmpl w:val="221A8F9A"/>
    <w:lvl w:ilvl="0" w:tplc="E1AAC2F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6834FA7"/>
    <w:multiLevelType w:val="hybridMultilevel"/>
    <w:tmpl w:val="D0F26F0C"/>
    <w:lvl w:ilvl="0" w:tplc="B34CE5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846"/>
    <w:rsid w:val="000679FE"/>
    <w:rsid w:val="0007359E"/>
    <w:rsid w:val="000D46A4"/>
    <w:rsid w:val="000E5A76"/>
    <w:rsid w:val="000F73DE"/>
    <w:rsid w:val="001B3D7D"/>
    <w:rsid w:val="00265414"/>
    <w:rsid w:val="002814E1"/>
    <w:rsid w:val="003A1FB2"/>
    <w:rsid w:val="003B50D1"/>
    <w:rsid w:val="00447847"/>
    <w:rsid w:val="004A5F97"/>
    <w:rsid w:val="005160ED"/>
    <w:rsid w:val="00702DCC"/>
    <w:rsid w:val="007227F6"/>
    <w:rsid w:val="00730533"/>
    <w:rsid w:val="00784BAB"/>
    <w:rsid w:val="00862CD8"/>
    <w:rsid w:val="008736BE"/>
    <w:rsid w:val="0089568A"/>
    <w:rsid w:val="009B5F78"/>
    <w:rsid w:val="00A81DC3"/>
    <w:rsid w:val="00AC42C6"/>
    <w:rsid w:val="00B17B4A"/>
    <w:rsid w:val="00C30DB4"/>
    <w:rsid w:val="00C75292"/>
    <w:rsid w:val="00CD0C30"/>
    <w:rsid w:val="00DA5846"/>
    <w:rsid w:val="00E97AD0"/>
    <w:rsid w:val="00EB0B1E"/>
    <w:rsid w:val="00F539CA"/>
    <w:rsid w:val="00F57B22"/>
    <w:rsid w:val="00FD44EA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DA5846"/>
    <w:pPr>
      <w:jc w:val="center"/>
    </w:pPr>
    <w:rPr>
      <w:rFonts w:ascii="Garamond" w:hAnsi="Garamond"/>
      <w:b/>
      <w:bCs/>
      <w:smallCaps/>
      <w:sz w:val="32"/>
    </w:rPr>
  </w:style>
  <w:style w:type="character" w:customStyle="1" w:styleId="TitleChar">
    <w:name w:val="Title Char"/>
    <w:link w:val="Title"/>
    <w:rsid w:val="00DA5846"/>
    <w:rPr>
      <w:rFonts w:ascii="Garamond" w:eastAsia="Times New Roman" w:hAnsi="Garamond" w:cs="Times New Roman"/>
      <w:b/>
      <w:bCs/>
      <w:smallCaps/>
      <w:sz w:val="32"/>
      <w:szCs w:val="24"/>
    </w:rPr>
  </w:style>
  <w:style w:type="paragraph" w:styleId="ListParagraph">
    <w:name w:val="List Paragraph"/>
    <w:basedOn w:val="Normal"/>
    <w:uiPriority w:val="34"/>
    <w:qFormat/>
    <w:rsid w:val="00DA584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A58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A58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8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5846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DA5846"/>
    <w:rPr>
      <w:rFonts w:ascii="Garmond" w:hAnsi="Garmond"/>
      <w:b/>
      <w:bCs/>
    </w:rPr>
  </w:style>
  <w:style w:type="character" w:customStyle="1" w:styleId="SubtitleChar">
    <w:name w:val="Subtitle Char"/>
    <w:link w:val="Subtitle"/>
    <w:rsid w:val="00DA5846"/>
    <w:rPr>
      <w:rFonts w:ascii="Garmond" w:eastAsia="Times New Roman" w:hAnsi="Garmond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A5846"/>
    <w:pPr>
      <w:spacing w:after="120"/>
    </w:pPr>
  </w:style>
  <w:style w:type="character" w:customStyle="1" w:styleId="BodyTextChar">
    <w:name w:val="Body Text Char"/>
    <w:link w:val="BodyText"/>
    <w:uiPriority w:val="99"/>
    <w:rsid w:val="00DA58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60E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4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6A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6A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Word 12.1.0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garep</dc:creator>
  <cp:keywords/>
  <cp:lastModifiedBy>Marie Foucher Luna</cp:lastModifiedBy>
  <cp:revision>2</cp:revision>
  <cp:lastPrinted>2014-12-11T21:01:00Z</cp:lastPrinted>
  <dcterms:created xsi:type="dcterms:W3CDTF">2021-01-05T16:17:00Z</dcterms:created>
  <dcterms:modified xsi:type="dcterms:W3CDTF">2021-01-05T16:17:00Z</dcterms:modified>
</cp:coreProperties>
</file>